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BC3" w:rsidRDefault="00264BC3" w:rsidP="00264BC3">
      <w:pPr>
        <w:jc w:val="center"/>
        <w:rPr>
          <w:b/>
          <w:sz w:val="44"/>
        </w:rPr>
      </w:pPr>
      <w:r w:rsidRPr="00264BC3">
        <w:rPr>
          <w:b/>
          <w:sz w:val="44"/>
        </w:rPr>
        <w:t>Payment Processing</w:t>
      </w:r>
    </w:p>
    <w:p w:rsidR="00264BC3" w:rsidRDefault="00264BC3" w:rsidP="00264BC3">
      <w:pPr>
        <w:jc w:val="center"/>
        <w:rPr>
          <w:b/>
          <w:sz w:val="44"/>
        </w:rPr>
      </w:pPr>
    </w:p>
    <w:p w:rsidR="00264BC3" w:rsidRDefault="00264BC3" w:rsidP="00264BC3">
      <w:pPr>
        <w:rPr>
          <w:sz w:val="32"/>
        </w:rPr>
      </w:pPr>
      <w:proofErr w:type="gramStart"/>
      <w:r>
        <w:rPr>
          <w:sz w:val="32"/>
        </w:rPr>
        <w:t>In an effort to</w:t>
      </w:r>
      <w:proofErr w:type="gramEnd"/>
      <w:r>
        <w:rPr>
          <w:sz w:val="32"/>
        </w:rPr>
        <w:t xml:space="preserve"> ensure that we have adequate time to pay vendors weekly we will be using the following guidelines established January 2010.</w:t>
      </w:r>
    </w:p>
    <w:p w:rsidR="00264BC3" w:rsidRDefault="00264BC3" w:rsidP="00264BC3">
      <w:pPr>
        <w:rPr>
          <w:sz w:val="32"/>
        </w:rPr>
      </w:pPr>
    </w:p>
    <w:p w:rsidR="00264BC3" w:rsidRDefault="00264BC3" w:rsidP="00264BC3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Completed invoice/purchase order packets are due to Finance by </w:t>
      </w:r>
      <w:r w:rsidRPr="00F84CF6">
        <w:rPr>
          <w:b/>
          <w:sz w:val="32"/>
          <w:u w:val="single"/>
        </w:rPr>
        <w:t>noon on Wednesday</w:t>
      </w:r>
      <w:r>
        <w:rPr>
          <w:sz w:val="32"/>
        </w:rPr>
        <w:t>.</w:t>
      </w:r>
    </w:p>
    <w:p w:rsidR="00264BC3" w:rsidRDefault="00264BC3" w:rsidP="00264BC3">
      <w:pPr>
        <w:pStyle w:val="ListParagraph"/>
        <w:rPr>
          <w:sz w:val="32"/>
        </w:rPr>
      </w:pPr>
    </w:p>
    <w:p w:rsidR="00264BC3" w:rsidRDefault="00264BC3" w:rsidP="00264BC3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Checks will be processed and mailed each Friday.</w:t>
      </w:r>
    </w:p>
    <w:p w:rsidR="00264BC3" w:rsidRDefault="00264BC3" w:rsidP="00264BC3">
      <w:pPr>
        <w:pStyle w:val="ListParagraph"/>
        <w:rPr>
          <w:sz w:val="32"/>
        </w:rPr>
      </w:pPr>
    </w:p>
    <w:p w:rsidR="00264BC3" w:rsidRDefault="00264BC3" w:rsidP="00264BC3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If we do not have the invoice/purchase order packets by the deadline they will be paid on the following Friday.  </w:t>
      </w:r>
      <w:r w:rsidRPr="00264BC3">
        <w:rPr>
          <w:b/>
          <w:sz w:val="32"/>
        </w:rPr>
        <w:t>NO Exceptions</w:t>
      </w:r>
      <w:r>
        <w:rPr>
          <w:sz w:val="32"/>
        </w:rPr>
        <w:t>.</w:t>
      </w:r>
    </w:p>
    <w:p w:rsidR="00264BC3" w:rsidRDefault="00264BC3" w:rsidP="00264BC3">
      <w:pPr>
        <w:pStyle w:val="ListParagraph"/>
        <w:rPr>
          <w:sz w:val="32"/>
        </w:rPr>
      </w:pPr>
    </w:p>
    <w:p w:rsidR="00264BC3" w:rsidRDefault="00264BC3" w:rsidP="00264BC3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Vendors </w:t>
      </w:r>
      <w:r w:rsidR="00CC759D">
        <w:rPr>
          <w:sz w:val="32"/>
        </w:rPr>
        <w:t>are not</w:t>
      </w:r>
      <w:r>
        <w:rPr>
          <w:sz w:val="32"/>
        </w:rPr>
        <w:t xml:space="preserve"> allowed to pick up checks from any office. They must be mailed to vendor address.  Exception include catering checks</w:t>
      </w:r>
      <w:r w:rsidR="00CC759D">
        <w:rPr>
          <w:sz w:val="32"/>
        </w:rPr>
        <w:t>, but the noon deadline does apply to these checks.</w:t>
      </w:r>
      <w:bookmarkStart w:id="0" w:name="_GoBack"/>
      <w:bookmarkEnd w:id="0"/>
    </w:p>
    <w:p w:rsidR="00264BC3" w:rsidRDefault="00264BC3" w:rsidP="00F84CF6">
      <w:pPr>
        <w:pStyle w:val="ListParagraph"/>
        <w:rPr>
          <w:sz w:val="32"/>
        </w:rPr>
      </w:pPr>
    </w:p>
    <w:p w:rsidR="00264BC3" w:rsidRDefault="00264BC3" w:rsidP="00264BC3">
      <w:pPr>
        <w:rPr>
          <w:sz w:val="32"/>
        </w:rPr>
      </w:pPr>
    </w:p>
    <w:p w:rsidR="00264BC3" w:rsidRPr="00264BC3" w:rsidRDefault="00264BC3" w:rsidP="00264BC3">
      <w:pPr>
        <w:rPr>
          <w:sz w:val="32"/>
        </w:rPr>
      </w:pPr>
    </w:p>
    <w:p w:rsidR="00264BC3" w:rsidRDefault="00264BC3" w:rsidP="00264BC3">
      <w:pPr>
        <w:pStyle w:val="ListParagraph"/>
        <w:rPr>
          <w:sz w:val="32"/>
        </w:rPr>
      </w:pPr>
    </w:p>
    <w:p w:rsidR="00264BC3" w:rsidRPr="00264BC3" w:rsidRDefault="00264BC3" w:rsidP="00264BC3">
      <w:pPr>
        <w:pStyle w:val="ListParagraph"/>
        <w:rPr>
          <w:sz w:val="32"/>
        </w:rPr>
      </w:pPr>
    </w:p>
    <w:p w:rsidR="00264BC3" w:rsidRDefault="00264BC3" w:rsidP="00264BC3">
      <w:pPr>
        <w:rPr>
          <w:sz w:val="32"/>
        </w:rPr>
      </w:pPr>
    </w:p>
    <w:p w:rsidR="00264BC3" w:rsidRPr="00264BC3" w:rsidRDefault="00264BC3" w:rsidP="00264BC3">
      <w:pPr>
        <w:rPr>
          <w:sz w:val="32"/>
        </w:rPr>
      </w:pPr>
    </w:p>
    <w:p w:rsidR="00264BC3" w:rsidRDefault="00264BC3"/>
    <w:sectPr w:rsidR="00264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855E6"/>
    <w:multiLevelType w:val="hybridMultilevel"/>
    <w:tmpl w:val="4468D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C3"/>
    <w:rsid w:val="00264BC3"/>
    <w:rsid w:val="005938C1"/>
    <w:rsid w:val="00CC759D"/>
    <w:rsid w:val="00F8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9DF5"/>
  <w15:chartTrackingRefBased/>
  <w15:docId w15:val="{4D415D25-5725-48DC-B6AE-E3D83CFB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B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Davenport, Tracy</dc:creator>
  <cp:keywords/>
  <dc:description/>
  <cp:lastModifiedBy>Davenport, Tracy</cp:lastModifiedBy>
  <cp:revision>1</cp:revision>
  <cp:lastPrinted>2019-09-03T18:40:00Z</cp:lastPrinted>
  <dcterms:created xsi:type="dcterms:W3CDTF">2019-09-03T18:29:00Z</dcterms:created>
  <dcterms:modified xsi:type="dcterms:W3CDTF">2019-09-03T19:40:00Z</dcterms:modified>
</cp:coreProperties>
</file>